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BF0F" w14:textId="275CE0DB" w:rsidR="00656F4A" w:rsidRDefault="00D058EF">
      <w:r w:rsidRPr="00D058EF">
        <w:drawing>
          <wp:inline distT="0" distB="0" distL="0" distR="0" wp14:anchorId="312B0B8C" wp14:editId="531055B5">
            <wp:extent cx="5943600" cy="410210"/>
            <wp:effectExtent l="0" t="0" r="0" b="8890"/>
            <wp:docPr id="895353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537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8585" w14:textId="75E12649" w:rsidR="00D058EF" w:rsidRDefault="00D058EF">
      <w:r w:rsidRPr="00D058EF">
        <w:drawing>
          <wp:inline distT="0" distB="0" distL="0" distR="0" wp14:anchorId="5986B5F4" wp14:editId="78C8A4F6">
            <wp:extent cx="5943600" cy="675005"/>
            <wp:effectExtent l="0" t="0" r="0" b="0"/>
            <wp:docPr id="1007239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398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AC21" w14:textId="77777777" w:rsidR="00D058EF" w:rsidRDefault="00D058EF"/>
    <w:p w14:paraId="03F68C2B" w14:textId="0274BB28" w:rsidR="00D058EF" w:rsidRDefault="00D058EF">
      <w:r w:rsidRPr="00D058EF">
        <w:drawing>
          <wp:inline distT="0" distB="0" distL="0" distR="0" wp14:anchorId="533CAB7F" wp14:editId="598C094B">
            <wp:extent cx="3505504" cy="2503387"/>
            <wp:effectExtent l="0" t="0" r="0" b="0"/>
            <wp:docPr id="332850716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50716" name="Picture 1" descr="A white tex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25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4552" w14:textId="77777777" w:rsidR="00D058EF" w:rsidRDefault="00D058EF"/>
    <w:p w14:paraId="708A20F3" w14:textId="339E3E76" w:rsidR="00D058EF" w:rsidRDefault="00D058EF">
      <w:r>
        <w:t>From the Diocese of the Armenian Apostolic Orthodox Holy Church in Georgia</w:t>
      </w:r>
    </w:p>
    <w:sectPr w:rsidR="00D0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EF"/>
    <w:rsid w:val="0004199C"/>
    <w:rsid w:val="00656F4A"/>
    <w:rsid w:val="007F7BCD"/>
    <w:rsid w:val="00C64A71"/>
    <w:rsid w:val="00D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4199"/>
  <w15:chartTrackingRefBased/>
  <w15:docId w15:val="{7AF6419F-268C-4A00-A34B-1D8ED8D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2024-05-09T03:02:00Z</dcterms:created>
  <dcterms:modified xsi:type="dcterms:W3CDTF">2024-05-09T03:05:00Z</dcterms:modified>
</cp:coreProperties>
</file>