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EFDB" w14:textId="77777777" w:rsidR="0048237F" w:rsidRDefault="0048237F" w:rsidP="0048237F">
      <w:pPr>
        <w:jc w:val="center"/>
        <w:rPr>
          <w:b/>
          <w:bCs/>
          <w:iCs/>
          <w:sz w:val="40"/>
          <w:szCs w:val="40"/>
        </w:rPr>
      </w:pPr>
      <w:r>
        <w:rPr>
          <w:b/>
          <w:bCs/>
          <w:iCs/>
          <w:sz w:val="40"/>
          <w:szCs w:val="40"/>
        </w:rPr>
        <w:t>Badarak: Meaningful Moments</w:t>
      </w:r>
    </w:p>
    <w:p w14:paraId="27397E79" w14:textId="77777777" w:rsidR="0048237F" w:rsidRDefault="0048237F" w:rsidP="0048237F">
      <w:pPr>
        <w:jc w:val="center"/>
        <w:rPr>
          <w:bCs/>
          <w:i/>
          <w:iCs/>
          <w:sz w:val="28"/>
          <w:szCs w:val="28"/>
        </w:rPr>
      </w:pPr>
      <w:r>
        <w:rPr>
          <w:bCs/>
          <w:i/>
          <w:iCs/>
          <w:sz w:val="28"/>
          <w:szCs w:val="28"/>
        </w:rPr>
        <w:t>45 minutes to a richer worship experience (5</w:t>
      </w:r>
      <w:r>
        <w:rPr>
          <w:bCs/>
          <w:i/>
          <w:iCs/>
          <w:sz w:val="28"/>
          <w:szCs w:val="28"/>
          <w:vertAlign w:val="superscript"/>
        </w:rPr>
        <w:t>th</w:t>
      </w:r>
      <w:r>
        <w:rPr>
          <w:bCs/>
          <w:i/>
          <w:iCs/>
          <w:sz w:val="28"/>
          <w:szCs w:val="28"/>
        </w:rPr>
        <w:t xml:space="preserve"> grade and above)</w:t>
      </w:r>
    </w:p>
    <w:p w14:paraId="63B5C098" w14:textId="77777777" w:rsidR="0048237F" w:rsidRDefault="0048237F" w:rsidP="0048237F">
      <w:pPr>
        <w:rPr>
          <w:b/>
          <w:bCs/>
          <w:i/>
          <w:iCs/>
        </w:rPr>
      </w:pPr>
    </w:p>
    <w:p w14:paraId="4EAA82DA" w14:textId="77777777" w:rsidR="00633F34" w:rsidRDefault="009C1F6B" w:rsidP="0048237F">
      <w:pPr>
        <w:rPr>
          <w:b/>
          <w:sz w:val="36"/>
          <w:szCs w:val="36"/>
        </w:rPr>
      </w:pPr>
      <w:r>
        <w:rPr>
          <w:b/>
          <w:sz w:val="36"/>
          <w:szCs w:val="36"/>
        </w:rPr>
        <w:t>7</w:t>
      </w:r>
      <w:r w:rsidR="0048237F">
        <w:rPr>
          <w:b/>
          <w:sz w:val="36"/>
          <w:szCs w:val="36"/>
        </w:rPr>
        <w:t>. Confession</w:t>
      </w:r>
    </w:p>
    <w:p w14:paraId="7E6AB3CB" w14:textId="77777777" w:rsidR="00186C41" w:rsidRPr="00B06AF9" w:rsidRDefault="00633F34" w:rsidP="0048237F">
      <w:pPr>
        <w:rPr>
          <w:b/>
          <w:i/>
          <w:sz w:val="36"/>
          <w:szCs w:val="36"/>
        </w:rPr>
      </w:pPr>
      <w:r w:rsidRPr="004A0C2B">
        <w:rPr>
          <w:bCs/>
          <w:i/>
          <w:iCs/>
        </w:rPr>
        <w:t>This session should be announced a week in advance so that students can come prepared to receive Holy Communion.</w:t>
      </w:r>
      <w:r w:rsidRPr="004A0C2B">
        <w:rPr>
          <w:b/>
          <w:bCs/>
          <w:i/>
          <w:iCs/>
        </w:rPr>
        <w:t xml:space="preserve"> </w:t>
      </w:r>
      <w:r w:rsidRPr="004A0C2B">
        <w:rPr>
          <w:bCs/>
          <w:i/>
          <w:iCs/>
        </w:rPr>
        <w:t xml:space="preserve">Arrange ahead of time with someone who is at Liturgy to be informed when </w:t>
      </w:r>
      <w:r w:rsidRPr="004A0C2B">
        <w:rPr>
          <w:b/>
          <w:bCs/>
          <w:i/>
          <w:iCs/>
        </w:rPr>
        <w:t xml:space="preserve">Der </w:t>
      </w:r>
      <w:proofErr w:type="spellStart"/>
      <w:r w:rsidRPr="004A0C2B">
        <w:rPr>
          <w:b/>
          <w:bCs/>
          <w:i/>
          <w:iCs/>
        </w:rPr>
        <w:t>Voghormya</w:t>
      </w:r>
      <w:proofErr w:type="spellEnd"/>
      <w:r w:rsidRPr="004A0C2B">
        <w:rPr>
          <w:bCs/>
          <w:i/>
          <w:iCs/>
        </w:rPr>
        <w:t xml:space="preserve"> begins so you can take your students to church in time for group confession and communion. </w:t>
      </w:r>
      <w:r w:rsidR="004A0C2B" w:rsidRPr="00B06AF9">
        <w:rPr>
          <w:bCs/>
          <w:i/>
          <w:iCs/>
        </w:rPr>
        <w:t>Or, depending on how much time you have for church, you may go in earlier for the Lord’s Prayer or at the time Amen Hayr Soorp is sung (and leave after the priest blesses the congregation and the curtain is closed).</w:t>
      </w:r>
      <w:r w:rsidR="0048237F" w:rsidRPr="00B06AF9">
        <w:rPr>
          <w:b/>
          <w:i/>
          <w:sz w:val="36"/>
          <w:szCs w:val="36"/>
        </w:rPr>
        <w:t xml:space="preserve"> </w:t>
      </w:r>
    </w:p>
    <w:p w14:paraId="5E806157" w14:textId="77777777" w:rsidR="004A0C2B" w:rsidRDefault="004A0C2B" w:rsidP="0048237F">
      <w:pPr>
        <w:rPr>
          <w:b/>
          <w:sz w:val="36"/>
          <w:szCs w:val="36"/>
        </w:rPr>
      </w:pPr>
    </w:p>
    <w:p w14:paraId="7E232456" w14:textId="77777777" w:rsidR="0048237F" w:rsidRPr="004A0C2B" w:rsidRDefault="0048237F" w:rsidP="0048237F">
      <w:pPr>
        <w:rPr>
          <w:b/>
          <w:bCs/>
          <w:iCs/>
        </w:rPr>
      </w:pPr>
      <w:r w:rsidRPr="004A0C2B">
        <w:rPr>
          <w:b/>
          <w:bCs/>
          <w:iCs/>
        </w:rPr>
        <w:t xml:space="preserve">Materials Needed  </w:t>
      </w:r>
    </w:p>
    <w:p w14:paraId="2536005D" w14:textId="77777777" w:rsidR="0048237F" w:rsidRDefault="0048237F" w:rsidP="0048237F">
      <w:pPr>
        <w:pStyle w:val="ListParagraph"/>
        <w:numPr>
          <w:ilvl w:val="0"/>
          <w:numId w:val="1"/>
        </w:numPr>
        <w:rPr>
          <w:bCs/>
          <w:iCs/>
        </w:rPr>
      </w:pPr>
      <w:r>
        <w:rPr>
          <w:bCs/>
          <w:iCs/>
        </w:rPr>
        <w:t>For Teacher: This sheet, Bible, Pew Book</w:t>
      </w:r>
    </w:p>
    <w:p w14:paraId="23B8B2D9" w14:textId="77777777" w:rsidR="0048237F" w:rsidRDefault="0048237F" w:rsidP="0048237F">
      <w:pPr>
        <w:pStyle w:val="ListParagraph"/>
        <w:numPr>
          <w:ilvl w:val="0"/>
          <w:numId w:val="1"/>
        </w:numPr>
        <w:rPr>
          <w:bCs/>
          <w:iCs/>
        </w:rPr>
      </w:pPr>
      <w:r>
        <w:rPr>
          <w:bCs/>
          <w:iCs/>
        </w:rPr>
        <w:t>For Students: Bible, Pew Book</w:t>
      </w:r>
    </w:p>
    <w:p w14:paraId="7FB1F81C" w14:textId="77777777" w:rsidR="00633F34" w:rsidRDefault="00633F34" w:rsidP="0048237F">
      <w:pPr>
        <w:rPr>
          <w:bCs/>
          <w:iCs/>
        </w:rPr>
      </w:pPr>
    </w:p>
    <w:p w14:paraId="69883CBC" w14:textId="77777777" w:rsidR="00633F34" w:rsidRDefault="004A0C2B" w:rsidP="00633F34">
      <w:pPr>
        <w:pStyle w:val="ListParagraph"/>
        <w:numPr>
          <w:ilvl w:val="0"/>
          <w:numId w:val="2"/>
        </w:numPr>
        <w:rPr>
          <w:bCs/>
          <w:iCs/>
        </w:rPr>
      </w:pPr>
      <w:r>
        <w:rPr>
          <w:bCs/>
          <w:i/>
          <w:iCs/>
        </w:rPr>
        <w:t>Begin</w:t>
      </w:r>
      <w:r w:rsidR="0048237F" w:rsidRPr="004C5477">
        <w:rPr>
          <w:bCs/>
          <w:iCs/>
        </w:rPr>
        <w:t xml:space="preserve">: </w:t>
      </w:r>
      <w:r w:rsidR="004C5477" w:rsidRPr="004C5477">
        <w:rPr>
          <w:bCs/>
          <w:iCs/>
        </w:rPr>
        <w:t xml:space="preserve">“Today our special Badarak focus is on what comes </w:t>
      </w:r>
      <w:r w:rsidR="004C5477" w:rsidRPr="004C5477">
        <w:rPr>
          <w:bCs/>
          <w:i/>
          <w:iCs/>
        </w:rPr>
        <w:t xml:space="preserve">before </w:t>
      </w:r>
      <w:r w:rsidR="004C5477" w:rsidRPr="004C5477">
        <w:rPr>
          <w:bCs/>
          <w:iCs/>
        </w:rPr>
        <w:t xml:space="preserve">we receive </w:t>
      </w:r>
      <w:r w:rsidR="00633F34">
        <w:rPr>
          <w:bCs/>
          <w:iCs/>
        </w:rPr>
        <w:t>Holy Communion</w:t>
      </w:r>
      <w:r w:rsidR="004C5477" w:rsidRPr="004C5477">
        <w:rPr>
          <w:bCs/>
          <w:iCs/>
        </w:rPr>
        <w:t xml:space="preserve"> -- the very important sacrament of confession or penance (</w:t>
      </w:r>
      <w:r w:rsidR="004C5477" w:rsidRPr="004C5477">
        <w:rPr>
          <w:bCs/>
          <w:i/>
          <w:iCs/>
        </w:rPr>
        <w:t>write these words on the board</w:t>
      </w:r>
      <w:r w:rsidR="004C5477" w:rsidRPr="004C5477">
        <w:rPr>
          <w:bCs/>
          <w:iCs/>
        </w:rPr>
        <w:t>)</w:t>
      </w:r>
      <w:r w:rsidR="00C22438">
        <w:rPr>
          <w:bCs/>
          <w:iCs/>
        </w:rPr>
        <w:t>.</w:t>
      </w:r>
      <w:r w:rsidR="0048237F" w:rsidRPr="004C5477">
        <w:rPr>
          <w:bCs/>
          <w:iCs/>
        </w:rPr>
        <w:t xml:space="preserve"> </w:t>
      </w:r>
      <w:r w:rsidR="004C5477" w:rsidRPr="004C5477">
        <w:rPr>
          <w:bCs/>
          <w:iCs/>
        </w:rPr>
        <w:t xml:space="preserve">What does it mean to “confess?” </w:t>
      </w:r>
      <w:r w:rsidR="001730C9">
        <w:rPr>
          <w:bCs/>
          <w:iCs/>
        </w:rPr>
        <w:t>(</w:t>
      </w:r>
      <w:r w:rsidR="001730C9" w:rsidRPr="00633F34">
        <w:rPr>
          <w:bCs/>
          <w:i/>
          <w:iCs/>
        </w:rPr>
        <w:t>admit, reveal, disclose; comes from the Latin for acknowledge or declare</w:t>
      </w:r>
      <w:r w:rsidR="001730C9">
        <w:rPr>
          <w:bCs/>
          <w:iCs/>
        </w:rPr>
        <w:t>) In Armenian the word is “</w:t>
      </w:r>
      <w:proofErr w:type="spellStart"/>
      <w:r w:rsidR="001730C9">
        <w:rPr>
          <w:bCs/>
          <w:iCs/>
        </w:rPr>
        <w:t>khosdovanootyoon</w:t>
      </w:r>
      <w:proofErr w:type="spellEnd"/>
      <w:r w:rsidR="001730C9">
        <w:rPr>
          <w:bCs/>
          <w:iCs/>
        </w:rPr>
        <w:t>.” Before receiving Holy Communion, what is it we want to confess? Yes, our “sins.” So what does it mean to “sin?" The Greek word hamartia – used in</w:t>
      </w:r>
      <w:r w:rsidR="00633F34">
        <w:rPr>
          <w:bCs/>
          <w:iCs/>
        </w:rPr>
        <w:t xml:space="preserve"> the</w:t>
      </w:r>
      <w:r w:rsidR="001730C9">
        <w:rPr>
          <w:bCs/>
          <w:iCs/>
        </w:rPr>
        <w:t xml:space="preserve"> classical world as “missing the mark or not reaching the goal.” What is a Christian’s goal? </w:t>
      </w:r>
      <w:r w:rsidR="00633F34">
        <w:rPr>
          <w:bCs/>
          <w:i/>
          <w:iCs/>
        </w:rPr>
        <w:t>Discuss. Answers might include doing the will of God; the two great commandments: loving God and loving one another, etc.</w:t>
      </w:r>
    </w:p>
    <w:p w14:paraId="2A8EEE29" w14:textId="77777777" w:rsidR="00633F34" w:rsidRPr="00633F34" w:rsidRDefault="00633F34" w:rsidP="00633F34">
      <w:pPr>
        <w:ind w:left="360"/>
        <w:rPr>
          <w:bCs/>
          <w:iCs/>
        </w:rPr>
      </w:pPr>
    </w:p>
    <w:p w14:paraId="48536A05" w14:textId="77777777" w:rsidR="00461D57" w:rsidRPr="00633F34" w:rsidRDefault="004A0C2B" w:rsidP="00633F34">
      <w:pPr>
        <w:pStyle w:val="ListParagraph"/>
        <w:numPr>
          <w:ilvl w:val="0"/>
          <w:numId w:val="2"/>
        </w:numPr>
        <w:rPr>
          <w:bCs/>
          <w:iCs/>
        </w:rPr>
      </w:pPr>
      <w:r>
        <w:rPr>
          <w:bCs/>
          <w:iCs/>
        </w:rPr>
        <w:t>In</w:t>
      </w:r>
      <w:r w:rsidR="00461D57" w:rsidRPr="00633F34">
        <w:rPr>
          <w:bCs/>
          <w:iCs/>
        </w:rPr>
        <w:t xml:space="preserve"> the earlier tradition </w:t>
      </w:r>
      <w:r w:rsidR="00633F34">
        <w:rPr>
          <w:bCs/>
          <w:iCs/>
        </w:rPr>
        <w:t>o</w:t>
      </w:r>
      <w:r w:rsidR="00461D57" w:rsidRPr="00633F34">
        <w:rPr>
          <w:bCs/>
          <w:iCs/>
        </w:rPr>
        <w:t xml:space="preserve">f the </w:t>
      </w:r>
      <w:r w:rsidR="00633F34">
        <w:rPr>
          <w:bCs/>
          <w:iCs/>
        </w:rPr>
        <w:t xml:space="preserve">Armenian Church, </w:t>
      </w:r>
      <w:r w:rsidR="00461D57" w:rsidRPr="00633F34">
        <w:rPr>
          <w:bCs/>
          <w:iCs/>
        </w:rPr>
        <w:t xml:space="preserve">confession </w:t>
      </w:r>
      <w:r w:rsidR="00633F34">
        <w:rPr>
          <w:bCs/>
          <w:iCs/>
        </w:rPr>
        <w:t>took</w:t>
      </w:r>
      <w:r w:rsidR="00461D57" w:rsidRPr="00633F34">
        <w:rPr>
          <w:bCs/>
          <w:iCs/>
        </w:rPr>
        <w:t xml:space="preserve"> place </w:t>
      </w:r>
      <w:r w:rsidR="00461D57" w:rsidRPr="00633F34">
        <w:rPr>
          <w:bCs/>
          <w:i/>
          <w:iCs/>
        </w:rPr>
        <w:t xml:space="preserve">before </w:t>
      </w:r>
      <w:r w:rsidR="00461D57" w:rsidRPr="00633F34">
        <w:rPr>
          <w:bCs/>
          <w:iCs/>
        </w:rPr>
        <w:t>the liturgy even beg</w:t>
      </w:r>
      <w:r w:rsidR="00633F34">
        <w:rPr>
          <w:bCs/>
          <w:iCs/>
        </w:rPr>
        <w:t>an</w:t>
      </w:r>
      <w:r w:rsidR="00461D57" w:rsidRPr="00633F34">
        <w:rPr>
          <w:bCs/>
          <w:iCs/>
        </w:rPr>
        <w:t xml:space="preserve">, and it would be done privately with the priest. In the </w:t>
      </w:r>
      <w:r>
        <w:rPr>
          <w:bCs/>
          <w:iCs/>
        </w:rPr>
        <w:t xml:space="preserve">very </w:t>
      </w:r>
      <w:r w:rsidR="00461D57" w:rsidRPr="00633F34">
        <w:rPr>
          <w:bCs/>
          <w:iCs/>
        </w:rPr>
        <w:t xml:space="preserve">early church, public confession was widespread, so that others would hear the specifics of </w:t>
      </w:r>
      <w:r w:rsidR="00633F34">
        <w:rPr>
          <w:bCs/>
          <w:iCs/>
        </w:rPr>
        <w:t xml:space="preserve">someone’s </w:t>
      </w:r>
      <w:r w:rsidR="00461D57" w:rsidRPr="00633F34">
        <w:rPr>
          <w:bCs/>
          <w:iCs/>
        </w:rPr>
        <w:t xml:space="preserve">sins. Seems strange to us, because even though we blow open our private lives in social media, we are very </w:t>
      </w:r>
      <w:r w:rsidR="008B39BA" w:rsidRPr="00633F34">
        <w:rPr>
          <w:bCs/>
          <w:iCs/>
        </w:rPr>
        <w:t xml:space="preserve">private and </w:t>
      </w:r>
      <w:r w:rsidR="00633F34">
        <w:rPr>
          <w:bCs/>
          <w:iCs/>
        </w:rPr>
        <w:t>protective of our moral missteps. Y</w:t>
      </w:r>
      <w:r w:rsidR="00461D57" w:rsidRPr="00633F34">
        <w:rPr>
          <w:bCs/>
          <w:iCs/>
        </w:rPr>
        <w:t xml:space="preserve">et mental health professionals and </w:t>
      </w:r>
      <w:r>
        <w:rPr>
          <w:bCs/>
          <w:iCs/>
        </w:rPr>
        <w:t>addiction</w:t>
      </w:r>
      <w:r w:rsidR="00461D57" w:rsidRPr="00633F34">
        <w:rPr>
          <w:bCs/>
          <w:iCs/>
        </w:rPr>
        <w:t xml:space="preserve"> healing organization</w:t>
      </w:r>
      <w:r>
        <w:rPr>
          <w:bCs/>
          <w:iCs/>
        </w:rPr>
        <w:t>s</w:t>
      </w:r>
      <w:r w:rsidR="00461D57" w:rsidRPr="00633F34">
        <w:rPr>
          <w:bCs/>
          <w:iCs/>
        </w:rPr>
        <w:t xml:space="preserve"> </w:t>
      </w:r>
      <w:r w:rsidR="00633F34" w:rsidRPr="00633F34">
        <w:rPr>
          <w:bCs/>
          <w:iCs/>
        </w:rPr>
        <w:t xml:space="preserve">are aware of </w:t>
      </w:r>
      <w:r w:rsidR="008B39BA" w:rsidRPr="00633F34">
        <w:rPr>
          <w:bCs/>
          <w:iCs/>
        </w:rPr>
        <w:t>the healthy value of s</w:t>
      </w:r>
      <w:r w:rsidR="00633F34" w:rsidRPr="00633F34">
        <w:rPr>
          <w:bCs/>
          <w:iCs/>
        </w:rPr>
        <w:t xml:space="preserve">haring, of revealing, </w:t>
      </w:r>
      <w:r w:rsidR="00633F34">
        <w:rPr>
          <w:bCs/>
          <w:iCs/>
        </w:rPr>
        <w:t xml:space="preserve">and </w:t>
      </w:r>
      <w:r w:rsidR="008B39BA" w:rsidRPr="00633F34">
        <w:rPr>
          <w:bCs/>
          <w:i/>
          <w:iCs/>
        </w:rPr>
        <w:t xml:space="preserve">confessing </w:t>
      </w:r>
      <w:r w:rsidR="0012547B">
        <w:rPr>
          <w:bCs/>
          <w:iCs/>
        </w:rPr>
        <w:t>wrongdoings</w:t>
      </w:r>
      <w:r w:rsidR="00633F34" w:rsidRPr="00633F34">
        <w:rPr>
          <w:bCs/>
          <w:iCs/>
        </w:rPr>
        <w:t xml:space="preserve"> to ot</w:t>
      </w:r>
      <w:r w:rsidR="008B39BA" w:rsidRPr="00633F34">
        <w:rPr>
          <w:bCs/>
          <w:iCs/>
        </w:rPr>
        <w:t>hers.</w:t>
      </w:r>
    </w:p>
    <w:p w14:paraId="43171476" w14:textId="77777777" w:rsidR="008B39BA" w:rsidRDefault="008B39BA" w:rsidP="004C5477">
      <w:pPr>
        <w:pStyle w:val="ListParagraph"/>
        <w:rPr>
          <w:bCs/>
          <w:iCs/>
        </w:rPr>
      </w:pPr>
    </w:p>
    <w:p w14:paraId="6778DA1E" w14:textId="77777777" w:rsidR="008B39BA" w:rsidRPr="004A0C2B" w:rsidRDefault="008B39BA" w:rsidP="004A0C2B">
      <w:pPr>
        <w:pStyle w:val="ListParagraph"/>
        <w:rPr>
          <w:rFonts w:ascii="Arial" w:hAnsi="Arial" w:cs="Arial"/>
          <w:color w:val="222222"/>
          <w:shd w:val="clear" w:color="auto" w:fill="FFFFFF"/>
        </w:rPr>
      </w:pPr>
      <w:r>
        <w:rPr>
          <w:bCs/>
          <w:iCs/>
        </w:rPr>
        <w:t xml:space="preserve">Now in our Badarak we participate in a general confession and </w:t>
      </w:r>
      <w:r w:rsidR="007D0154">
        <w:rPr>
          <w:bCs/>
          <w:iCs/>
        </w:rPr>
        <w:t>absolution</w:t>
      </w:r>
      <w:r>
        <w:rPr>
          <w:bCs/>
          <w:iCs/>
        </w:rPr>
        <w:t xml:space="preserve"> – o</w:t>
      </w:r>
      <w:r w:rsidR="007D0154">
        <w:rPr>
          <w:bCs/>
          <w:iCs/>
        </w:rPr>
        <w:t>k</w:t>
      </w:r>
      <w:r>
        <w:rPr>
          <w:bCs/>
          <w:iCs/>
        </w:rPr>
        <w:t xml:space="preserve"> there’s another word (write it on the board). What does absolution mean?</w:t>
      </w:r>
      <w:r w:rsidR="004A0C2B">
        <w:rPr>
          <w:bCs/>
          <w:iCs/>
        </w:rPr>
        <w:t xml:space="preserve"> </w:t>
      </w:r>
      <w:r>
        <w:rPr>
          <w:bCs/>
          <w:iCs/>
        </w:rPr>
        <w:t xml:space="preserve"> </w:t>
      </w:r>
      <w:r w:rsidR="004A0C2B">
        <w:rPr>
          <w:bCs/>
          <w:iCs/>
        </w:rPr>
        <w:t>A kind of</w:t>
      </w:r>
      <w:r>
        <w:rPr>
          <w:bCs/>
          <w:iCs/>
        </w:rPr>
        <w:t xml:space="preserve"> </w:t>
      </w:r>
      <w:r w:rsidR="004A0C2B">
        <w:rPr>
          <w:bCs/>
          <w:iCs/>
        </w:rPr>
        <w:t>“</w:t>
      </w:r>
      <w:r>
        <w:rPr>
          <w:bCs/>
          <w:iCs/>
        </w:rPr>
        <w:t xml:space="preserve">declaration of </w:t>
      </w:r>
      <w:r w:rsidR="0012547B">
        <w:rPr>
          <w:bCs/>
          <w:iCs/>
        </w:rPr>
        <w:t>forgiveness</w:t>
      </w:r>
      <w:r>
        <w:rPr>
          <w:bCs/>
          <w:iCs/>
        </w:rPr>
        <w:t>.</w:t>
      </w:r>
      <w:r w:rsidR="0012547B">
        <w:rPr>
          <w:bCs/>
          <w:iCs/>
        </w:rPr>
        <w:t>”</w:t>
      </w:r>
      <w:r>
        <w:rPr>
          <w:bCs/>
          <w:iCs/>
        </w:rPr>
        <w:t xml:space="preserve"> </w:t>
      </w:r>
      <w:r w:rsidR="0012547B" w:rsidRPr="0012547B">
        <w:rPr>
          <w:bCs/>
          <w:iCs/>
        </w:rPr>
        <w:t>(</w:t>
      </w:r>
      <w:r w:rsidRPr="0012547B">
        <w:rPr>
          <w:bCs/>
          <w:iCs/>
        </w:rPr>
        <w:t xml:space="preserve">From absolve </w:t>
      </w:r>
      <w:r w:rsidR="007D0154" w:rsidRPr="0012547B">
        <w:rPr>
          <w:bCs/>
          <w:iCs/>
        </w:rPr>
        <w:t>from</w:t>
      </w:r>
      <w:r w:rsidRPr="0012547B">
        <w:rPr>
          <w:bCs/>
          <w:iCs/>
        </w:rPr>
        <w:t xml:space="preserve"> Latin </w:t>
      </w:r>
      <w:proofErr w:type="spellStart"/>
      <w:r w:rsidRPr="0012547B">
        <w:rPr>
          <w:i/>
          <w:iCs/>
          <w:color w:val="222222"/>
          <w:shd w:val="clear" w:color="auto" w:fill="FFFFFF"/>
        </w:rPr>
        <w:t>absolvere</w:t>
      </w:r>
      <w:proofErr w:type="spellEnd"/>
      <w:r w:rsidRPr="0012547B">
        <w:rPr>
          <w:color w:val="222222"/>
          <w:shd w:val="clear" w:color="auto" w:fill="FFFFFF"/>
        </w:rPr>
        <w:t> ‘set free, acquit’, from </w:t>
      </w:r>
      <w:r w:rsidRPr="0012547B">
        <w:rPr>
          <w:i/>
          <w:iCs/>
          <w:color w:val="222222"/>
          <w:shd w:val="clear" w:color="auto" w:fill="FFFFFF"/>
        </w:rPr>
        <w:t>ab-</w:t>
      </w:r>
      <w:r w:rsidRPr="0012547B">
        <w:rPr>
          <w:color w:val="222222"/>
          <w:shd w:val="clear" w:color="auto" w:fill="FFFFFF"/>
        </w:rPr>
        <w:t> ‘from’ + </w:t>
      </w:r>
      <w:proofErr w:type="spellStart"/>
      <w:r w:rsidRPr="0012547B">
        <w:rPr>
          <w:i/>
          <w:iCs/>
          <w:color w:val="222222"/>
          <w:shd w:val="clear" w:color="auto" w:fill="FFFFFF"/>
        </w:rPr>
        <w:t>solvere</w:t>
      </w:r>
      <w:proofErr w:type="spellEnd"/>
      <w:r w:rsidRPr="0012547B">
        <w:rPr>
          <w:color w:val="222222"/>
          <w:shd w:val="clear" w:color="auto" w:fill="FFFFFF"/>
        </w:rPr>
        <w:t> ‘loosen’.</w:t>
      </w:r>
      <w:r w:rsidR="0012547B" w:rsidRPr="0012547B">
        <w:rPr>
          <w:color w:val="222222"/>
          <w:shd w:val="clear" w:color="auto" w:fill="FFFFFF"/>
        </w:rPr>
        <w:t>)</w:t>
      </w:r>
      <w:r w:rsidR="0012547B" w:rsidRPr="0012547B">
        <w:rPr>
          <w:color w:val="222222"/>
          <w:shd w:val="clear" w:color="auto" w:fill="FFFFFF"/>
        </w:rPr>
        <w:tab/>
      </w:r>
      <w:r w:rsidR="0012547B">
        <w:rPr>
          <w:rFonts w:ascii="Arial" w:hAnsi="Arial" w:cs="Arial"/>
          <w:color w:val="222222"/>
          <w:shd w:val="clear" w:color="auto" w:fill="FFFFFF"/>
        </w:rPr>
        <w:tab/>
      </w:r>
      <w:r w:rsidR="0012547B">
        <w:rPr>
          <w:rFonts w:ascii="Arial" w:hAnsi="Arial" w:cs="Arial"/>
          <w:color w:val="222222"/>
          <w:shd w:val="clear" w:color="auto" w:fill="FFFFFF"/>
        </w:rPr>
        <w:tab/>
      </w:r>
      <w:r w:rsidR="0012547B">
        <w:rPr>
          <w:rFonts w:ascii="Arial" w:hAnsi="Arial" w:cs="Arial"/>
          <w:color w:val="222222"/>
          <w:shd w:val="clear" w:color="auto" w:fill="FFFFFF"/>
        </w:rPr>
        <w:tab/>
      </w:r>
      <w:r w:rsidR="0012547B">
        <w:rPr>
          <w:rFonts w:ascii="Arial" w:hAnsi="Arial" w:cs="Arial"/>
          <w:color w:val="222222"/>
          <w:shd w:val="clear" w:color="auto" w:fill="FFFFFF"/>
        </w:rPr>
        <w:tab/>
      </w:r>
      <w:r w:rsidR="0012547B">
        <w:rPr>
          <w:rFonts w:ascii="Arial" w:hAnsi="Arial" w:cs="Arial"/>
          <w:color w:val="222222"/>
          <w:shd w:val="clear" w:color="auto" w:fill="FFFFFF"/>
        </w:rPr>
        <w:tab/>
      </w:r>
      <w:r w:rsidR="004A0C2B">
        <w:rPr>
          <w:rFonts w:ascii="Arial" w:hAnsi="Arial" w:cs="Arial"/>
          <w:color w:val="222222"/>
          <w:shd w:val="clear" w:color="auto" w:fill="FFFFFF"/>
        </w:rPr>
        <w:tab/>
      </w:r>
      <w:r w:rsidR="004A0C2B">
        <w:rPr>
          <w:rFonts w:ascii="Arial" w:hAnsi="Arial" w:cs="Arial"/>
          <w:color w:val="222222"/>
          <w:shd w:val="clear" w:color="auto" w:fill="FFFFFF"/>
        </w:rPr>
        <w:tab/>
        <w:t>(</w:t>
      </w:r>
      <w:r w:rsidR="0012547B">
        <w:rPr>
          <w:color w:val="222222"/>
          <w:shd w:val="clear" w:color="auto" w:fill="FFFFFF"/>
        </w:rPr>
        <w:t>10 min.</w:t>
      </w:r>
      <w:r w:rsidR="004A0C2B">
        <w:rPr>
          <w:color w:val="222222"/>
          <w:shd w:val="clear" w:color="auto" w:fill="FFFFFF"/>
        </w:rPr>
        <w:t>)</w:t>
      </w:r>
      <w:r w:rsidR="0012547B">
        <w:rPr>
          <w:rFonts w:ascii="Arial" w:hAnsi="Arial" w:cs="Arial"/>
          <w:color w:val="222222"/>
          <w:shd w:val="clear" w:color="auto" w:fill="FFFFFF"/>
        </w:rPr>
        <w:tab/>
      </w:r>
      <w:r w:rsidR="0012547B">
        <w:rPr>
          <w:rFonts w:ascii="Arial" w:hAnsi="Arial" w:cs="Arial"/>
          <w:color w:val="222222"/>
          <w:shd w:val="clear" w:color="auto" w:fill="FFFFFF"/>
        </w:rPr>
        <w:tab/>
      </w:r>
      <w:r w:rsidR="0012547B">
        <w:rPr>
          <w:rFonts w:ascii="Arial" w:hAnsi="Arial" w:cs="Arial"/>
          <w:color w:val="222222"/>
          <w:shd w:val="clear" w:color="auto" w:fill="FFFFFF"/>
        </w:rPr>
        <w:tab/>
      </w:r>
    </w:p>
    <w:p w14:paraId="22549647" w14:textId="77777777" w:rsidR="008B39BA" w:rsidRPr="004A0C2B" w:rsidRDefault="0012547B" w:rsidP="0012547B">
      <w:pPr>
        <w:pStyle w:val="ListParagraph"/>
        <w:numPr>
          <w:ilvl w:val="0"/>
          <w:numId w:val="2"/>
        </w:numPr>
        <w:rPr>
          <w:i/>
          <w:color w:val="222222"/>
          <w:shd w:val="clear" w:color="auto" w:fill="FFFFFF"/>
        </w:rPr>
      </w:pPr>
      <w:r w:rsidRPr="004A0C2B">
        <w:rPr>
          <w:i/>
          <w:color w:val="222222"/>
          <w:shd w:val="clear" w:color="auto" w:fill="FFFFFF"/>
        </w:rPr>
        <w:t>Have students turn</w:t>
      </w:r>
      <w:r w:rsidR="008B39BA" w:rsidRPr="004A0C2B">
        <w:rPr>
          <w:i/>
          <w:color w:val="222222"/>
          <w:shd w:val="clear" w:color="auto" w:fill="FFFFFF"/>
        </w:rPr>
        <w:t xml:space="preserve"> to page 48 in Badarak books and read through. After each paragraph ask a question to confirm </w:t>
      </w:r>
      <w:r w:rsidR="007D0154" w:rsidRPr="004A0C2B">
        <w:rPr>
          <w:i/>
          <w:color w:val="222222"/>
          <w:shd w:val="clear" w:color="auto" w:fill="FFFFFF"/>
        </w:rPr>
        <w:t>understanding</w:t>
      </w:r>
      <w:r w:rsidR="008B39BA" w:rsidRPr="004A0C2B">
        <w:rPr>
          <w:i/>
          <w:color w:val="222222"/>
          <w:shd w:val="clear" w:color="auto" w:fill="FFFFFF"/>
        </w:rPr>
        <w:t>:</w:t>
      </w:r>
    </w:p>
    <w:p w14:paraId="2215F26B" w14:textId="77777777" w:rsidR="008B39BA" w:rsidRPr="008B39BA" w:rsidRDefault="008B39BA" w:rsidP="008B39BA">
      <w:pPr>
        <w:pStyle w:val="ListParagraph"/>
        <w:numPr>
          <w:ilvl w:val="0"/>
          <w:numId w:val="3"/>
        </w:numPr>
        <w:rPr>
          <w:bCs/>
          <w:iCs/>
        </w:rPr>
      </w:pPr>
      <w:r>
        <w:rPr>
          <w:color w:val="222222"/>
          <w:shd w:val="clear" w:color="auto" w:fill="FFFFFF"/>
        </w:rPr>
        <w:t>So who are we confessing before? (</w:t>
      </w:r>
      <w:r w:rsidRPr="004A0C2B">
        <w:rPr>
          <w:i/>
          <w:color w:val="222222"/>
          <w:shd w:val="clear" w:color="auto" w:fill="FFFFFF"/>
        </w:rPr>
        <w:t>God, Mary, all the saints, the priest</w:t>
      </w:r>
      <w:r>
        <w:rPr>
          <w:color w:val="222222"/>
          <w:shd w:val="clear" w:color="auto" w:fill="FFFFFF"/>
        </w:rPr>
        <w:t>) And what are we confessing</w:t>
      </w:r>
      <w:r w:rsidR="004A0C2B">
        <w:rPr>
          <w:color w:val="222222"/>
          <w:shd w:val="clear" w:color="auto" w:fill="FFFFFF"/>
        </w:rPr>
        <w:t>?</w:t>
      </w:r>
      <w:r>
        <w:rPr>
          <w:color w:val="222222"/>
          <w:shd w:val="clear" w:color="auto" w:fill="FFFFFF"/>
        </w:rPr>
        <w:t xml:space="preserve"> (</w:t>
      </w:r>
      <w:r w:rsidRPr="004A0C2B">
        <w:rPr>
          <w:i/>
          <w:color w:val="222222"/>
          <w:shd w:val="clear" w:color="auto" w:fill="FFFFFF"/>
        </w:rPr>
        <w:t>the sins we have committed in thought, word and deed, willingly and unwillingly</w:t>
      </w:r>
      <w:r>
        <w:rPr>
          <w:color w:val="222222"/>
          <w:shd w:val="clear" w:color="auto" w:fill="FFFFFF"/>
        </w:rPr>
        <w:t>)</w:t>
      </w:r>
    </w:p>
    <w:p w14:paraId="3F01B76E" w14:textId="77777777" w:rsidR="004C5477" w:rsidRPr="004A0C2B" w:rsidRDefault="004A0C2B" w:rsidP="007D0154">
      <w:pPr>
        <w:pStyle w:val="ListParagraph"/>
        <w:numPr>
          <w:ilvl w:val="0"/>
          <w:numId w:val="3"/>
        </w:numPr>
        <w:rPr>
          <w:bCs/>
          <w:i/>
          <w:iCs/>
        </w:rPr>
      </w:pPr>
      <w:r w:rsidRPr="004A0C2B">
        <w:rPr>
          <w:i/>
          <w:color w:val="222222"/>
          <w:shd w:val="clear" w:color="auto" w:fill="FFFFFF"/>
        </w:rPr>
        <w:t>Explain the evolution of</w:t>
      </w:r>
      <w:r w:rsidR="008B39BA" w:rsidRPr="004A0C2B">
        <w:rPr>
          <w:i/>
          <w:color w:val="222222"/>
          <w:shd w:val="clear" w:color="auto" w:fill="FFFFFF"/>
        </w:rPr>
        <w:t xml:space="preserve"> the 7 deadly sins</w:t>
      </w:r>
      <w:r w:rsidRPr="004A0C2B">
        <w:rPr>
          <w:i/>
          <w:color w:val="222222"/>
          <w:shd w:val="clear" w:color="auto" w:fill="FFFFFF"/>
        </w:rPr>
        <w:t>:</w:t>
      </w:r>
      <w:r w:rsidR="008B39BA" w:rsidRPr="004A0C2B">
        <w:rPr>
          <w:i/>
          <w:color w:val="222222"/>
          <w:shd w:val="clear" w:color="auto" w:fill="FFFFFF"/>
        </w:rPr>
        <w:t xml:space="preserve"> a summary of sins described in vario</w:t>
      </w:r>
      <w:r w:rsidRPr="004A0C2B">
        <w:rPr>
          <w:i/>
          <w:color w:val="222222"/>
          <w:shd w:val="clear" w:color="auto" w:fill="FFFFFF"/>
        </w:rPr>
        <w:t>us ways and places in the Bible</w:t>
      </w:r>
      <w:r w:rsidR="008B39BA" w:rsidRPr="004A0C2B">
        <w:rPr>
          <w:i/>
          <w:color w:val="222222"/>
          <w:shd w:val="clear" w:color="auto" w:fill="FFFFFF"/>
        </w:rPr>
        <w:t xml:space="preserve"> and grouped in this way as early</w:t>
      </w:r>
      <w:r w:rsidR="007D0154" w:rsidRPr="004A0C2B">
        <w:rPr>
          <w:i/>
          <w:color w:val="222222"/>
          <w:shd w:val="clear" w:color="auto" w:fill="FFFFFF"/>
        </w:rPr>
        <w:t xml:space="preserve"> </w:t>
      </w:r>
      <w:r w:rsidR="008B39BA" w:rsidRPr="004A0C2B">
        <w:rPr>
          <w:i/>
          <w:color w:val="222222"/>
          <w:shd w:val="clear" w:color="auto" w:fill="FFFFFF"/>
        </w:rPr>
        <w:t>as the</w:t>
      </w:r>
      <w:r w:rsidR="007D0154" w:rsidRPr="004A0C2B">
        <w:rPr>
          <w:i/>
          <w:color w:val="222222"/>
          <w:shd w:val="clear" w:color="auto" w:fill="FFFFFF"/>
        </w:rPr>
        <w:t xml:space="preserve"> </w:t>
      </w:r>
      <w:r w:rsidR="007D0154" w:rsidRPr="004A0C2B">
        <w:rPr>
          <w:i/>
          <w:color w:val="222222"/>
          <w:shd w:val="clear" w:color="auto" w:fill="FFFFFF"/>
        </w:rPr>
        <w:lastRenderedPageBreak/>
        <w:t>4</w:t>
      </w:r>
      <w:r w:rsidR="007D0154" w:rsidRPr="004A0C2B">
        <w:rPr>
          <w:i/>
          <w:color w:val="222222"/>
          <w:shd w:val="clear" w:color="auto" w:fill="FFFFFF"/>
          <w:vertAlign w:val="superscript"/>
        </w:rPr>
        <w:t>th</w:t>
      </w:r>
      <w:r w:rsidR="007D0154" w:rsidRPr="004A0C2B">
        <w:rPr>
          <w:i/>
          <w:color w:val="222222"/>
          <w:shd w:val="clear" w:color="auto" w:fill="FFFFFF"/>
        </w:rPr>
        <w:t xml:space="preserve"> century by </w:t>
      </w:r>
      <w:r w:rsidRPr="004A0C2B">
        <w:rPr>
          <w:i/>
          <w:color w:val="222222"/>
          <w:shd w:val="clear" w:color="auto" w:fill="FFFFFF"/>
        </w:rPr>
        <w:t>a</w:t>
      </w:r>
      <w:r w:rsidR="007D0154" w:rsidRPr="004A0C2B">
        <w:rPr>
          <w:i/>
          <w:color w:val="222222"/>
          <w:shd w:val="clear" w:color="auto" w:fill="FFFFFF"/>
        </w:rPr>
        <w:t xml:space="preserve"> theologian </w:t>
      </w:r>
      <w:r w:rsidRPr="004A0C2B">
        <w:rPr>
          <w:i/>
          <w:color w:val="222222"/>
          <w:shd w:val="clear" w:color="auto" w:fill="FFFFFF"/>
        </w:rPr>
        <w:t>nam</w:t>
      </w:r>
      <w:r w:rsidR="007D0154" w:rsidRPr="004A0C2B">
        <w:rPr>
          <w:i/>
          <w:color w:val="222222"/>
          <w:shd w:val="clear" w:color="auto" w:fill="FFFFFF"/>
        </w:rPr>
        <w:t xml:space="preserve">ed </w:t>
      </w:r>
      <w:proofErr w:type="spellStart"/>
      <w:r w:rsidR="007D0154" w:rsidRPr="004A0C2B">
        <w:rPr>
          <w:i/>
          <w:color w:val="222222"/>
          <w:shd w:val="clear" w:color="auto" w:fill="FFFFFF"/>
        </w:rPr>
        <w:t>Evagrius</w:t>
      </w:r>
      <w:proofErr w:type="spellEnd"/>
      <w:r w:rsidR="007D0154" w:rsidRPr="004A0C2B">
        <w:rPr>
          <w:i/>
          <w:color w:val="222222"/>
          <w:shd w:val="clear" w:color="auto" w:fill="FFFFFF"/>
        </w:rPr>
        <w:t xml:space="preserve"> and then </w:t>
      </w:r>
      <w:r w:rsidRPr="004A0C2B">
        <w:rPr>
          <w:i/>
          <w:color w:val="222222"/>
          <w:shd w:val="clear" w:color="auto" w:fill="FFFFFF"/>
        </w:rPr>
        <w:t>formalized by</w:t>
      </w:r>
      <w:r w:rsidR="007D0154" w:rsidRPr="004A0C2B">
        <w:rPr>
          <w:i/>
          <w:color w:val="222222"/>
          <w:shd w:val="clear" w:color="auto" w:fill="FFFFFF"/>
        </w:rPr>
        <w:t xml:space="preserve"> Pope Gregory the Great in </w:t>
      </w:r>
      <w:r w:rsidRPr="004A0C2B">
        <w:rPr>
          <w:i/>
          <w:color w:val="222222"/>
          <w:shd w:val="clear" w:color="auto" w:fill="FFFFFF"/>
        </w:rPr>
        <w:t xml:space="preserve">the </w:t>
      </w:r>
      <w:r w:rsidR="007D0154" w:rsidRPr="004A0C2B">
        <w:rPr>
          <w:i/>
          <w:color w:val="222222"/>
          <w:shd w:val="clear" w:color="auto" w:fill="FFFFFF"/>
        </w:rPr>
        <w:t>6</w:t>
      </w:r>
      <w:r w:rsidR="007D0154" w:rsidRPr="004A0C2B">
        <w:rPr>
          <w:i/>
          <w:color w:val="222222"/>
          <w:shd w:val="clear" w:color="auto" w:fill="FFFFFF"/>
          <w:vertAlign w:val="superscript"/>
        </w:rPr>
        <w:t>th</w:t>
      </w:r>
      <w:r w:rsidR="007D0154" w:rsidRPr="004A0C2B">
        <w:rPr>
          <w:i/>
          <w:color w:val="222222"/>
          <w:shd w:val="clear" w:color="auto" w:fill="FFFFFF"/>
        </w:rPr>
        <w:t xml:space="preserve"> </w:t>
      </w:r>
      <w:r w:rsidRPr="004A0C2B">
        <w:rPr>
          <w:i/>
          <w:color w:val="222222"/>
          <w:shd w:val="clear" w:color="auto" w:fill="FFFFFF"/>
        </w:rPr>
        <w:t>century</w:t>
      </w:r>
      <w:r w:rsidR="007D0154" w:rsidRPr="004A0C2B">
        <w:rPr>
          <w:i/>
          <w:color w:val="222222"/>
          <w:shd w:val="clear" w:color="auto" w:fill="FFFFFF"/>
        </w:rPr>
        <w:t xml:space="preserve">. Note: covetousness is the desire for things, or people; gluttony can be an overconsumption of anything; lust </w:t>
      </w:r>
      <w:r>
        <w:rPr>
          <w:i/>
          <w:color w:val="222222"/>
          <w:shd w:val="clear" w:color="auto" w:fill="FFFFFF"/>
        </w:rPr>
        <w:t>can be the mere</w:t>
      </w:r>
      <w:r w:rsidR="007D0154" w:rsidRPr="004A0C2B">
        <w:rPr>
          <w:i/>
          <w:color w:val="222222"/>
          <w:shd w:val="clear" w:color="auto" w:fill="FFFFFF"/>
        </w:rPr>
        <w:t xml:space="preserve"> objectification of someone. Have students think of one sin of their own that falls in any category.</w:t>
      </w:r>
    </w:p>
    <w:p w14:paraId="3FE6D885" w14:textId="77777777" w:rsidR="007D0154" w:rsidRPr="004A0C2B" w:rsidRDefault="007D0154" w:rsidP="007D0154">
      <w:pPr>
        <w:pStyle w:val="ListParagraph"/>
        <w:numPr>
          <w:ilvl w:val="0"/>
          <w:numId w:val="3"/>
        </w:numPr>
        <w:rPr>
          <w:bCs/>
          <w:i/>
          <w:iCs/>
        </w:rPr>
      </w:pPr>
      <w:r w:rsidRPr="004A0C2B">
        <w:rPr>
          <w:i/>
          <w:color w:val="222222"/>
          <w:shd w:val="clear" w:color="auto" w:fill="FFFFFF"/>
        </w:rPr>
        <w:t xml:space="preserve">Discuss the phrase “I </w:t>
      </w:r>
      <w:r w:rsidR="0012547B" w:rsidRPr="004A0C2B">
        <w:rPr>
          <w:i/>
          <w:color w:val="222222"/>
          <w:shd w:val="clear" w:color="auto" w:fill="FFFFFF"/>
        </w:rPr>
        <w:t>accepted</w:t>
      </w:r>
      <w:r w:rsidRPr="004A0C2B">
        <w:rPr>
          <w:i/>
          <w:color w:val="222222"/>
          <w:shd w:val="clear" w:color="auto" w:fill="FFFFFF"/>
        </w:rPr>
        <w:t xml:space="preserve"> the laws but was slothful in keeping them” Ask fo</w:t>
      </w:r>
      <w:r w:rsidR="004A0C2B">
        <w:rPr>
          <w:i/>
          <w:color w:val="222222"/>
          <w:shd w:val="clear" w:color="auto" w:fill="FFFFFF"/>
        </w:rPr>
        <w:t>r</w:t>
      </w:r>
      <w:r w:rsidRPr="004A0C2B">
        <w:rPr>
          <w:i/>
          <w:color w:val="222222"/>
          <w:shd w:val="clear" w:color="auto" w:fill="FFFFFF"/>
        </w:rPr>
        <w:t xml:space="preserve"> an example.</w:t>
      </w:r>
    </w:p>
    <w:p w14:paraId="160D2CD4" w14:textId="77777777" w:rsidR="007D0154" w:rsidRPr="004A0C2B" w:rsidRDefault="007D0154" w:rsidP="007D0154">
      <w:pPr>
        <w:pStyle w:val="ListParagraph"/>
        <w:numPr>
          <w:ilvl w:val="0"/>
          <w:numId w:val="3"/>
        </w:numPr>
        <w:rPr>
          <w:bCs/>
          <w:i/>
          <w:iCs/>
        </w:rPr>
      </w:pPr>
      <w:r w:rsidRPr="004A0C2B">
        <w:rPr>
          <w:i/>
          <w:color w:val="222222"/>
          <w:shd w:val="clear" w:color="auto" w:fill="FFFFFF"/>
        </w:rPr>
        <w:t>4</w:t>
      </w:r>
      <w:r w:rsidRPr="004A0C2B">
        <w:rPr>
          <w:i/>
          <w:color w:val="222222"/>
          <w:shd w:val="clear" w:color="auto" w:fill="FFFFFF"/>
          <w:vertAlign w:val="superscript"/>
        </w:rPr>
        <w:t>th</w:t>
      </w:r>
      <w:r w:rsidRPr="004A0C2B">
        <w:rPr>
          <w:i/>
          <w:color w:val="222222"/>
          <w:shd w:val="clear" w:color="auto" w:fill="FFFFFF"/>
        </w:rPr>
        <w:t xml:space="preserve"> stanza: </w:t>
      </w:r>
      <w:r w:rsidR="004A0C2B">
        <w:rPr>
          <w:i/>
          <w:color w:val="222222"/>
          <w:shd w:val="clear" w:color="auto" w:fill="FFFFFF"/>
        </w:rPr>
        <w:t>We</w:t>
      </w:r>
      <w:r w:rsidRPr="004A0C2B">
        <w:rPr>
          <w:i/>
          <w:color w:val="222222"/>
          <w:shd w:val="clear" w:color="auto" w:fill="FFFFFF"/>
        </w:rPr>
        <w:t xml:space="preserve"> ask the priest to “release me of the bond of my sins.”</w:t>
      </w:r>
    </w:p>
    <w:p w14:paraId="127D7193" w14:textId="77777777" w:rsidR="007D0154" w:rsidRPr="004A0C2B" w:rsidRDefault="007D0154" w:rsidP="007D0154">
      <w:pPr>
        <w:pStyle w:val="ListParagraph"/>
        <w:numPr>
          <w:ilvl w:val="0"/>
          <w:numId w:val="3"/>
        </w:numPr>
        <w:rPr>
          <w:bCs/>
          <w:i/>
          <w:iCs/>
        </w:rPr>
      </w:pPr>
      <w:r>
        <w:rPr>
          <w:color w:val="222222"/>
          <w:shd w:val="clear" w:color="auto" w:fill="FFFFFF"/>
        </w:rPr>
        <w:t xml:space="preserve"> </w:t>
      </w:r>
      <w:r w:rsidRPr="004A0C2B">
        <w:rPr>
          <w:i/>
          <w:color w:val="222222"/>
          <w:shd w:val="clear" w:color="auto" w:fill="FFFFFF"/>
        </w:rPr>
        <w:t xml:space="preserve">In the priest’s absolution, have them look up the quotation that begins “Whatever has been loosed on </w:t>
      </w:r>
      <w:r w:rsidR="0012547B" w:rsidRPr="004A0C2B">
        <w:rPr>
          <w:i/>
          <w:color w:val="222222"/>
          <w:shd w:val="clear" w:color="auto" w:fill="FFFFFF"/>
        </w:rPr>
        <w:t>earth,</w:t>
      </w:r>
      <w:r w:rsidRPr="004A0C2B">
        <w:rPr>
          <w:i/>
          <w:color w:val="222222"/>
          <w:shd w:val="clear" w:color="auto" w:fill="FFFFFF"/>
        </w:rPr>
        <w:t>” which comes from Matthew 16:19 when Jesus is speaking to Peter.</w:t>
      </w:r>
    </w:p>
    <w:p w14:paraId="717ABC7C" w14:textId="77777777" w:rsidR="007D0154" w:rsidRDefault="007D0154" w:rsidP="007D0154">
      <w:pPr>
        <w:rPr>
          <w:bCs/>
          <w:iCs/>
        </w:rPr>
      </w:pPr>
    </w:p>
    <w:p w14:paraId="0C9DE812" w14:textId="77777777" w:rsidR="004C5477" w:rsidRPr="004A0C2B" w:rsidRDefault="007D0154" w:rsidP="004A0C2B">
      <w:pPr>
        <w:pStyle w:val="ListParagraph"/>
        <w:numPr>
          <w:ilvl w:val="0"/>
          <w:numId w:val="2"/>
        </w:numPr>
        <w:rPr>
          <w:bCs/>
          <w:iCs/>
        </w:rPr>
      </w:pPr>
      <w:r w:rsidRPr="0012547B">
        <w:rPr>
          <w:bCs/>
          <w:iCs/>
        </w:rPr>
        <w:t xml:space="preserve">So now when we go up to church, we will be in time to hear </w:t>
      </w:r>
      <w:r w:rsidRPr="004A0C2B">
        <w:rPr>
          <w:bCs/>
          <w:i/>
          <w:iCs/>
        </w:rPr>
        <w:t xml:space="preserve">Der </w:t>
      </w:r>
      <w:proofErr w:type="spellStart"/>
      <w:r w:rsidRPr="004A0C2B">
        <w:rPr>
          <w:bCs/>
          <w:i/>
          <w:iCs/>
        </w:rPr>
        <w:t>Voghormya</w:t>
      </w:r>
      <w:proofErr w:type="spellEnd"/>
      <w:r w:rsidRPr="0012547B">
        <w:rPr>
          <w:bCs/>
          <w:iCs/>
        </w:rPr>
        <w:t xml:space="preserve">, a later addition to the Badarak, that asks God’s forgiveness for our failings. Behind the </w:t>
      </w:r>
      <w:r w:rsidR="0012547B" w:rsidRPr="0012547B">
        <w:rPr>
          <w:bCs/>
          <w:iCs/>
        </w:rPr>
        <w:t>closed</w:t>
      </w:r>
      <w:r w:rsidRPr="0012547B">
        <w:rPr>
          <w:bCs/>
          <w:iCs/>
        </w:rPr>
        <w:t xml:space="preserve"> curtain as we pray fo</w:t>
      </w:r>
      <w:r w:rsidR="0012547B">
        <w:rPr>
          <w:bCs/>
          <w:iCs/>
        </w:rPr>
        <w:t>r our</w:t>
      </w:r>
      <w:r w:rsidRPr="0012547B">
        <w:rPr>
          <w:bCs/>
          <w:iCs/>
        </w:rPr>
        <w:t xml:space="preserve">selves and the church, the priest </w:t>
      </w:r>
      <w:r w:rsidR="0012547B" w:rsidRPr="0012547B">
        <w:rPr>
          <w:bCs/>
          <w:iCs/>
        </w:rPr>
        <w:t>himself</w:t>
      </w:r>
      <w:r w:rsidRPr="0012547B">
        <w:rPr>
          <w:bCs/>
          <w:iCs/>
        </w:rPr>
        <w:t xml:space="preserve"> </w:t>
      </w:r>
      <w:r w:rsidR="0012547B">
        <w:rPr>
          <w:bCs/>
          <w:iCs/>
        </w:rPr>
        <w:t>partakes of</w:t>
      </w:r>
      <w:r w:rsidRPr="0012547B">
        <w:rPr>
          <w:bCs/>
          <w:iCs/>
        </w:rPr>
        <w:t xml:space="preserve"> </w:t>
      </w:r>
      <w:r w:rsidR="004A0C2B">
        <w:rPr>
          <w:bCs/>
          <w:iCs/>
        </w:rPr>
        <w:t>H</w:t>
      </w:r>
      <w:r w:rsidRPr="0012547B">
        <w:rPr>
          <w:bCs/>
          <w:iCs/>
        </w:rPr>
        <w:t xml:space="preserve">oly </w:t>
      </w:r>
      <w:r w:rsidR="004A0C2B">
        <w:rPr>
          <w:bCs/>
          <w:iCs/>
        </w:rPr>
        <w:t>C</w:t>
      </w:r>
      <w:r w:rsidRPr="0012547B">
        <w:rPr>
          <w:bCs/>
          <w:iCs/>
        </w:rPr>
        <w:t>ommunion</w:t>
      </w:r>
      <w:r w:rsidR="0012547B">
        <w:rPr>
          <w:bCs/>
          <w:iCs/>
        </w:rPr>
        <w:t>. Before we leave here, think for a moment of one way you “missed the mark” this past week, maybe an unkind thought, or something you did you weren’t proud of. Offer that up to God during confession for His merciful forgiveness.</w:t>
      </w:r>
      <w:r w:rsidR="00EA4C66">
        <w:rPr>
          <w:bCs/>
          <w:iCs/>
        </w:rPr>
        <w:tab/>
      </w:r>
      <w:r w:rsidR="004A0C2B">
        <w:rPr>
          <w:bCs/>
          <w:iCs/>
        </w:rPr>
        <w:t>(</w:t>
      </w:r>
      <w:r w:rsidR="00EA4C66">
        <w:rPr>
          <w:bCs/>
          <w:iCs/>
        </w:rPr>
        <w:t>15 min</w:t>
      </w:r>
      <w:r w:rsidR="004A0C2B">
        <w:rPr>
          <w:bCs/>
          <w:iCs/>
        </w:rPr>
        <w:t>)</w:t>
      </w:r>
    </w:p>
    <w:p w14:paraId="20DCBA4E" w14:textId="77777777" w:rsidR="0048237F" w:rsidRDefault="0048237F" w:rsidP="008C6A59">
      <w:pPr>
        <w:pStyle w:val="ListParagraph"/>
        <w:rPr>
          <w:bCs/>
          <w:i/>
          <w:iCs/>
        </w:rPr>
      </w:pPr>
    </w:p>
    <w:p w14:paraId="4EE40BEA" w14:textId="77777777" w:rsidR="004A0C2B" w:rsidRPr="004A0C2B" w:rsidRDefault="004A0C2B" w:rsidP="00055379">
      <w:pPr>
        <w:pStyle w:val="ListParagraph"/>
        <w:numPr>
          <w:ilvl w:val="0"/>
          <w:numId w:val="2"/>
        </w:numPr>
        <w:rPr>
          <w:bCs/>
          <w:i/>
          <w:iCs/>
        </w:rPr>
      </w:pPr>
      <w:r>
        <w:rPr>
          <w:bCs/>
          <w:iCs/>
        </w:rPr>
        <w:t>Church.</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(15 min)</w:t>
      </w:r>
    </w:p>
    <w:p w14:paraId="1DA9F816" w14:textId="77777777" w:rsidR="004A0C2B" w:rsidRPr="004A0C2B" w:rsidRDefault="004A0C2B" w:rsidP="004A0C2B">
      <w:pPr>
        <w:pStyle w:val="ListParagraph"/>
        <w:rPr>
          <w:bCs/>
          <w:i/>
          <w:iCs/>
        </w:rPr>
      </w:pPr>
    </w:p>
    <w:p w14:paraId="1C9F22EF" w14:textId="77777777" w:rsidR="00EA4C66" w:rsidRPr="004A0C2B" w:rsidRDefault="008C6A59" w:rsidP="004A0C2B">
      <w:pPr>
        <w:pStyle w:val="ListParagraph"/>
        <w:numPr>
          <w:ilvl w:val="0"/>
          <w:numId w:val="2"/>
        </w:numPr>
        <w:rPr>
          <w:bCs/>
          <w:i/>
          <w:iCs/>
        </w:rPr>
      </w:pPr>
      <w:r w:rsidRPr="004A0C2B">
        <w:rPr>
          <w:bCs/>
          <w:i/>
          <w:iCs/>
        </w:rPr>
        <w:t xml:space="preserve">Once back from church, ask how the experience went. Did they actually reflect on that one sinful act or thought or word? How did it feel to have it healed and </w:t>
      </w:r>
      <w:r w:rsidR="00EA4C66" w:rsidRPr="004A0C2B">
        <w:rPr>
          <w:bCs/>
          <w:i/>
          <w:iCs/>
        </w:rPr>
        <w:t>rel</w:t>
      </w:r>
      <w:r w:rsidRPr="004A0C2B">
        <w:rPr>
          <w:bCs/>
          <w:i/>
          <w:iCs/>
        </w:rPr>
        <w:t>eased?</w:t>
      </w:r>
      <w:r w:rsidRPr="004A0C2B">
        <w:rPr>
          <w:bCs/>
          <w:iCs/>
        </w:rPr>
        <w:t xml:space="preserve"> </w:t>
      </w:r>
      <w:r w:rsidR="0048237F" w:rsidRPr="004A0C2B">
        <w:rPr>
          <w:bCs/>
          <w:iCs/>
        </w:rPr>
        <w:t xml:space="preserve"> Through confession and Holy Communion, we are renewed, ready to start again on our walk with God. It should be a great feeling.  How does it make </w:t>
      </w:r>
      <w:r w:rsidR="0048237F" w:rsidRPr="004A0C2B">
        <w:rPr>
          <w:bCs/>
          <w:i/>
          <w:iCs/>
        </w:rPr>
        <w:t xml:space="preserve">you </w:t>
      </w:r>
      <w:r w:rsidR="0048237F" w:rsidRPr="004A0C2B">
        <w:rPr>
          <w:bCs/>
          <w:iCs/>
        </w:rPr>
        <w:t>feel? (</w:t>
      </w:r>
      <w:r w:rsidR="0048237F" w:rsidRPr="004A0C2B">
        <w:rPr>
          <w:bCs/>
          <w:i/>
          <w:iCs/>
        </w:rPr>
        <w:t>Discuss)</w:t>
      </w:r>
      <w:r w:rsidR="0048237F" w:rsidRPr="004A0C2B">
        <w:rPr>
          <w:b/>
        </w:rPr>
        <w:t xml:space="preserve"> </w:t>
      </w:r>
      <w:r w:rsidR="00EA4C66" w:rsidRPr="004A0C2B">
        <w:rPr>
          <w:bCs/>
          <w:iCs/>
        </w:rPr>
        <w:t>Let’s close the day by listening to Colossians 3:9-10 which tell us this:</w:t>
      </w:r>
    </w:p>
    <w:p w14:paraId="200BF47B" w14:textId="77777777" w:rsidR="00EA4C66" w:rsidRPr="00EA4C66" w:rsidRDefault="00EA4C66" w:rsidP="00EA4C66">
      <w:pPr>
        <w:pStyle w:val="ListParagraph"/>
        <w:rPr>
          <w:bCs/>
          <w:i/>
          <w:iCs/>
        </w:rPr>
      </w:pPr>
    </w:p>
    <w:p w14:paraId="05AEDB5E" w14:textId="77777777" w:rsidR="00EA4C66" w:rsidRDefault="00EA4C66" w:rsidP="00EA4C66">
      <w:pPr>
        <w:pStyle w:val="ListParagraph"/>
        <w:rPr>
          <w:rStyle w:val="text"/>
          <w:color w:val="000000"/>
          <w:shd w:val="clear" w:color="auto" w:fill="FFFFFF"/>
        </w:rPr>
      </w:pPr>
      <w:r w:rsidRPr="00EA4C66">
        <w:rPr>
          <w:rStyle w:val="text"/>
          <w:color w:val="000000"/>
          <w:shd w:val="clear" w:color="auto" w:fill="FFFFFF"/>
        </w:rPr>
        <w:t>…you have taken off your old self with its practices</w:t>
      </w:r>
      <w:r w:rsidRPr="00EA4C66">
        <w:rPr>
          <w:rStyle w:val="text"/>
          <w:b/>
          <w:bCs/>
          <w:color w:val="000000"/>
          <w:shd w:val="clear" w:color="auto" w:fill="FFFFFF"/>
          <w:vertAlign w:val="superscript"/>
        </w:rPr>
        <w:t> </w:t>
      </w:r>
      <w:r w:rsidRPr="00EA4C66">
        <w:rPr>
          <w:rStyle w:val="text"/>
          <w:color w:val="000000"/>
          <w:shd w:val="clear" w:color="auto" w:fill="FFFFFF"/>
        </w:rPr>
        <w:t>and have put on the new self, which is being renewed in knowledge in the image of its Creator.</w:t>
      </w:r>
    </w:p>
    <w:p w14:paraId="20225FF8" w14:textId="77777777" w:rsidR="00EA4C66" w:rsidRPr="00EA4C66" w:rsidRDefault="00EA4C66" w:rsidP="00EA4C66">
      <w:pPr>
        <w:pStyle w:val="ListParagraph"/>
        <w:rPr>
          <w:bCs/>
          <w:i/>
          <w:iCs/>
        </w:rPr>
      </w:pPr>
    </w:p>
    <w:p w14:paraId="61C8771F" w14:textId="77777777" w:rsidR="0048237F" w:rsidRPr="00EA4C66" w:rsidRDefault="008C6A59" w:rsidP="00EA4C66">
      <w:pPr>
        <w:pStyle w:val="ListParagraph"/>
        <w:rPr>
          <w:bCs/>
          <w:i/>
          <w:iCs/>
        </w:rPr>
      </w:pPr>
      <w:r w:rsidRPr="00EA4C66">
        <w:rPr>
          <w:rStyle w:val="text"/>
          <w:color w:val="000000"/>
          <w:shd w:val="clear" w:color="auto" w:fill="FFFFFF"/>
        </w:rPr>
        <w:t xml:space="preserve">This is what </w:t>
      </w:r>
      <w:r w:rsidR="008B3B23">
        <w:rPr>
          <w:rStyle w:val="text"/>
          <w:color w:val="000000"/>
          <w:shd w:val="clear" w:color="auto" w:fill="FFFFFF"/>
        </w:rPr>
        <w:t>we have the chance to do</w:t>
      </w:r>
      <w:r w:rsidRPr="00EA4C66">
        <w:rPr>
          <w:rStyle w:val="text"/>
          <w:color w:val="000000"/>
          <w:shd w:val="clear" w:color="auto" w:fill="FFFFFF"/>
        </w:rPr>
        <w:t xml:space="preserve"> every time we </w:t>
      </w:r>
      <w:r w:rsidR="00EA4C66">
        <w:rPr>
          <w:rStyle w:val="text"/>
          <w:color w:val="000000"/>
          <w:shd w:val="clear" w:color="auto" w:fill="FFFFFF"/>
        </w:rPr>
        <w:t>participate in</w:t>
      </w:r>
      <w:r w:rsidR="008B3B23">
        <w:rPr>
          <w:rStyle w:val="text"/>
          <w:color w:val="000000"/>
          <w:shd w:val="clear" w:color="auto" w:fill="FFFFFF"/>
        </w:rPr>
        <w:t xml:space="preserve"> </w:t>
      </w:r>
      <w:r w:rsidR="00EA4C66">
        <w:rPr>
          <w:rStyle w:val="text"/>
          <w:color w:val="000000"/>
          <w:shd w:val="clear" w:color="auto" w:fill="FFFFFF"/>
        </w:rPr>
        <w:t xml:space="preserve">confession and receive </w:t>
      </w:r>
      <w:r w:rsidR="008B3B23">
        <w:rPr>
          <w:rStyle w:val="text"/>
          <w:color w:val="000000"/>
          <w:shd w:val="clear" w:color="auto" w:fill="FFFFFF"/>
        </w:rPr>
        <w:t>H</w:t>
      </w:r>
      <w:r w:rsidR="00EA4C66">
        <w:rPr>
          <w:rStyle w:val="text"/>
          <w:color w:val="000000"/>
          <w:shd w:val="clear" w:color="auto" w:fill="FFFFFF"/>
        </w:rPr>
        <w:t xml:space="preserve">oly </w:t>
      </w:r>
      <w:r w:rsidR="008B3B23">
        <w:rPr>
          <w:rStyle w:val="text"/>
          <w:color w:val="000000"/>
          <w:shd w:val="clear" w:color="auto" w:fill="FFFFFF"/>
        </w:rPr>
        <w:t>C</w:t>
      </w:r>
      <w:r w:rsidR="00EA4C66">
        <w:rPr>
          <w:rStyle w:val="text"/>
          <w:color w:val="000000"/>
          <w:shd w:val="clear" w:color="auto" w:fill="FFFFFF"/>
        </w:rPr>
        <w:t xml:space="preserve">ommunion. </w:t>
      </w:r>
      <w:r w:rsidR="008B3B23">
        <w:rPr>
          <w:rStyle w:val="text"/>
          <w:color w:val="000000"/>
          <w:shd w:val="clear" w:color="auto" w:fill="FFFFFF"/>
        </w:rPr>
        <w:t xml:space="preserve">May we continue to be renewed every Sunday and every day. </w:t>
      </w:r>
      <w:r w:rsidR="00EA4C66">
        <w:rPr>
          <w:rStyle w:val="text"/>
          <w:color w:val="000000"/>
          <w:shd w:val="clear" w:color="auto" w:fill="FFFFFF"/>
        </w:rPr>
        <w:t>Amen!</w:t>
      </w:r>
      <w:r w:rsidR="00EA4C66">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r>
      <w:r w:rsidR="004A0C2B">
        <w:rPr>
          <w:rStyle w:val="text"/>
          <w:color w:val="000000"/>
          <w:shd w:val="clear" w:color="auto" w:fill="FFFFFF"/>
        </w:rPr>
        <w:tab/>
        <w:t>(5 min)</w:t>
      </w:r>
    </w:p>
    <w:p w14:paraId="628ECBC8" w14:textId="77777777" w:rsidR="00CA0DF7" w:rsidRPr="00EA4C66" w:rsidRDefault="00CA0DF7"/>
    <w:sectPr w:rsidR="00CA0DF7" w:rsidRPr="00EA4C66" w:rsidSect="00FF498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0D0828"/>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5C5D36"/>
    <w:multiLevelType w:val="hybridMultilevel"/>
    <w:tmpl w:val="457C236C"/>
    <w:lvl w:ilvl="0" w:tplc="CB1C8274">
      <w:start w:val="1"/>
      <w:numFmt w:val="decimal"/>
      <w:lvlText w:val="%1."/>
      <w:lvlJc w:val="left"/>
      <w:pPr>
        <w:ind w:left="1800" w:hanging="360"/>
      </w:pPr>
      <w:rPr>
        <w:rFonts w:hint="default"/>
        <w:color w:val="2222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5996531">
    <w:abstractNumId w:val="0"/>
  </w:num>
  <w:num w:numId="2" w16cid:durableId="1659528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06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7F"/>
    <w:rsid w:val="000C75A3"/>
    <w:rsid w:val="0012547B"/>
    <w:rsid w:val="001730C9"/>
    <w:rsid w:val="00186C41"/>
    <w:rsid w:val="00461D57"/>
    <w:rsid w:val="0048237F"/>
    <w:rsid w:val="004A0C2B"/>
    <w:rsid w:val="004C5477"/>
    <w:rsid w:val="00633F34"/>
    <w:rsid w:val="007D0154"/>
    <w:rsid w:val="008B39BA"/>
    <w:rsid w:val="008B3B23"/>
    <w:rsid w:val="008C6A59"/>
    <w:rsid w:val="009C1F6B"/>
    <w:rsid w:val="00A1078A"/>
    <w:rsid w:val="00B06AF9"/>
    <w:rsid w:val="00C22438"/>
    <w:rsid w:val="00CA0DF7"/>
    <w:rsid w:val="00EA4C66"/>
    <w:rsid w:val="00F725A5"/>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7B7D"/>
  <w15:chartTrackingRefBased/>
  <w15:docId w15:val="{4CAE3B3E-4FE7-4585-99BD-2AD9A88E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7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37F"/>
    <w:pPr>
      <w:ind w:left="720"/>
      <w:contextualSpacing/>
    </w:pPr>
  </w:style>
  <w:style w:type="character" w:styleId="Hyperlink">
    <w:name w:val="Hyperlink"/>
    <w:basedOn w:val="DefaultParagraphFont"/>
    <w:uiPriority w:val="99"/>
    <w:semiHidden/>
    <w:unhideWhenUsed/>
    <w:rsid w:val="008C6A59"/>
    <w:rPr>
      <w:color w:val="0000FF"/>
      <w:u w:val="single"/>
    </w:rPr>
  </w:style>
  <w:style w:type="character" w:customStyle="1" w:styleId="text">
    <w:name w:val="text"/>
    <w:basedOn w:val="DefaultParagraphFont"/>
    <w:rsid w:val="008C6A59"/>
  </w:style>
  <w:style w:type="paragraph" w:styleId="BalloonText">
    <w:name w:val="Balloon Text"/>
    <w:basedOn w:val="Normal"/>
    <w:link w:val="BalloonTextChar"/>
    <w:uiPriority w:val="99"/>
    <w:semiHidden/>
    <w:unhideWhenUsed/>
    <w:rsid w:val="00FF4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9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93385">
      <w:bodyDiv w:val="1"/>
      <w:marLeft w:val="0"/>
      <w:marRight w:val="0"/>
      <w:marTop w:val="0"/>
      <w:marBottom w:val="0"/>
      <w:divBdr>
        <w:top w:val="none" w:sz="0" w:space="0" w:color="auto"/>
        <w:left w:val="none" w:sz="0" w:space="0" w:color="auto"/>
        <w:bottom w:val="none" w:sz="0" w:space="0" w:color="auto"/>
        <w:right w:val="none" w:sz="0" w:space="0" w:color="auto"/>
      </w:divBdr>
    </w:div>
    <w:div w:id="21378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cp:lastPrinted>2020-11-10T15:44:00Z</cp:lastPrinted>
  <dcterms:created xsi:type="dcterms:W3CDTF">2023-01-21T19:45:00Z</dcterms:created>
  <dcterms:modified xsi:type="dcterms:W3CDTF">2023-01-21T19:45:00Z</dcterms:modified>
</cp:coreProperties>
</file>